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468C29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6335AC" w:rsidRPr="006B42B9">
        <w:rPr>
          <w:rFonts w:ascii="Arial" w:hAnsi="Arial"/>
          <w:b/>
          <w:noProof/>
          <w:sz w:val="24"/>
        </w:rPr>
        <w:t>9</w:t>
      </w:r>
      <w:r w:rsidR="006335AC">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87180" w:rsidRPr="00A87180">
        <w:rPr>
          <w:rFonts w:ascii="Arial" w:hAnsi="Arial"/>
          <w:b/>
          <w:i/>
          <w:noProof/>
          <w:sz w:val="28"/>
        </w:rPr>
        <w:t>2109818</w:t>
      </w:r>
    </w:p>
    <w:p w14:paraId="5CA9C46A" w14:textId="021D2E3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246789">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246789">
        <w:rPr>
          <w:rFonts w:ascii="Arial" w:hAnsi="Arial"/>
          <w:b/>
          <w:noProof/>
          <w:sz w:val="24"/>
        </w:rPr>
        <w:t>May</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D8E24A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timing</w:t>
      </w:r>
    </w:p>
    <w:p w14:paraId="7424431B" w14:textId="5FAD74BB"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4B7EB4">
        <w:rPr>
          <w:rFonts w:ascii="Arial" w:hAnsi="Arial" w:cs="Arial"/>
          <w:lang w:val="en-US"/>
        </w:rPr>
        <w:t>9.5.1.4</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0A1DB13D" w14:textId="4D0F467D" w:rsidR="004E1DB4" w:rsidRDefault="004E1DB4" w:rsidP="004E1DB4">
      <w:pPr>
        <w:tabs>
          <w:tab w:val="left" w:pos="7935"/>
        </w:tabs>
        <w:rPr>
          <w:lang w:val="en-US"/>
        </w:rPr>
      </w:pPr>
      <w:r>
        <w:rPr>
          <w:lang w:val="en-US"/>
        </w:rPr>
        <w:t>In the Way Forward document [1] from RAN</w:t>
      </w:r>
      <w:r w:rsidR="00097CC6">
        <w:rPr>
          <w:lang w:val="en-US"/>
        </w:rPr>
        <w:t>4#98e following FFS items were identified on TDD specific conducted requirements:</w:t>
      </w:r>
    </w:p>
    <w:p w14:paraId="04DC2531" w14:textId="4D5628DC" w:rsidR="00097CC6" w:rsidRPr="00097CC6" w:rsidRDefault="00097CC6" w:rsidP="00FA7205">
      <w:pPr>
        <w:tabs>
          <w:tab w:val="left" w:pos="7935"/>
        </w:tabs>
        <w:spacing w:after="0"/>
        <w:ind w:left="142"/>
        <w:rPr>
          <w:i/>
          <w:iCs/>
          <w:lang w:val="en-US"/>
        </w:rPr>
      </w:pPr>
      <w:r w:rsidRPr="00097CC6">
        <w:rPr>
          <w:i/>
          <w:iCs/>
          <w:lang w:val="en-US"/>
        </w:rPr>
        <w:t>Candidate TDD specific requirements for further discussion:</w:t>
      </w:r>
    </w:p>
    <w:p w14:paraId="0C8B6BF2"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time accuracy</w:t>
      </w:r>
    </w:p>
    <w:p w14:paraId="5BB8DDA8"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TDD switching</w:t>
      </w:r>
    </w:p>
    <w:p w14:paraId="5E1C5F74"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REFSENSE</w:t>
      </w:r>
    </w:p>
    <w:p w14:paraId="0186D4CA"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transmit off requirements</w:t>
      </w:r>
    </w:p>
    <w:p w14:paraId="5E100FD6" w14:textId="2C9DEF39" w:rsidR="00097CC6" w:rsidRPr="00097CC6" w:rsidRDefault="00097CC6" w:rsidP="00097CC6">
      <w:pPr>
        <w:pStyle w:val="ListParagraph"/>
        <w:numPr>
          <w:ilvl w:val="0"/>
          <w:numId w:val="38"/>
        </w:numPr>
        <w:tabs>
          <w:tab w:val="left" w:pos="7935"/>
        </w:tabs>
        <w:spacing w:after="240"/>
        <w:ind w:left="714" w:hanging="357"/>
        <w:rPr>
          <w:i/>
          <w:iCs/>
          <w:lang w:val="en-US"/>
        </w:rPr>
      </w:pPr>
      <w:r w:rsidRPr="00097CC6">
        <w:rPr>
          <w:i/>
          <w:iCs/>
          <w:lang w:val="en-US"/>
        </w:rPr>
        <w:t>transient period requirements</w:t>
      </w:r>
    </w:p>
    <w:p w14:paraId="35A09D44" w14:textId="1D5A7B89" w:rsidR="00362154" w:rsidRDefault="00362154" w:rsidP="00904C26">
      <w:pPr>
        <w:tabs>
          <w:tab w:val="left" w:pos="7935"/>
        </w:tabs>
        <w:rPr>
          <w:lang w:val="en-US"/>
        </w:rPr>
      </w:pPr>
      <w:r w:rsidRPr="3B4ED67B">
        <w:rPr>
          <w:lang w:val="en-US"/>
        </w:rPr>
        <w:t>In RAN4#98bis-e the following was agreed on the group delay and TDD switching requirements</w:t>
      </w:r>
      <w:r w:rsidR="6F4E5AFE" w:rsidRPr="3B4ED67B">
        <w:rPr>
          <w:lang w:val="en-US"/>
        </w:rPr>
        <w:t>, [3]</w:t>
      </w:r>
      <w:r w:rsidRPr="3B4ED67B">
        <w:rPr>
          <w:lang w:val="en-US"/>
        </w:rPr>
        <w:t>:</w:t>
      </w:r>
    </w:p>
    <w:p w14:paraId="3EA2D911" w14:textId="77777777" w:rsidR="00362154" w:rsidRPr="007C667B" w:rsidRDefault="00362154" w:rsidP="007C667B">
      <w:pPr>
        <w:pStyle w:val="BodyText"/>
        <w:spacing w:after="60"/>
        <w:ind w:left="142"/>
        <w:rPr>
          <w:i/>
          <w:iCs/>
          <w:u w:val="single"/>
          <w:lang w:val="en-US"/>
        </w:rPr>
      </w:pPr>
      <w:r w:rsidRPr="007C667B">
        <w:rPr>
          <w:i/>
          <w:iCs/>
          <w:u w:val="single"/>
          <w:lang w:val="en-US"/>
        </w:rPr>
        <w:t>Group delay requirement:</w:t>
      </w:r>
    </w:p>
    <w:p w14:paraId="7DE6AE01" w14:textId="2B9F4369" w:rsidR="00362154" w:rsidRPr="007C667B" w:rsidRDefault="00362154" w:rsidP="007C667B">
      <w:pPr>
        <w:tabs>
          <w:tab w:val="left" w:pos="7935"/>
        </w:tabs>
        <w:spacing w:after="60"/>
        <w:ind w:left="426"/>
        <w:rPr>
          <w:i/>
          <w:iCs/>
          <w:lang w:val="en-US"/>
        </w:rPr>
      </w:pPr>
      <w:r w:rsidRPr="007C667B">
        <w:rPr>
          <w:i/>
          <w:iCs/>
          <w:lang w:val="en-US"/>
        </w:rPr>
        <w:t xml:space="preserve">Further analysis required to see what's achievable performance on group delay for repeater and the potential impact on NW performance. </w:t>
      </w:r>
    </w:p>
    <w:p w14:paraId="118E6BDE" w14:textId="603446A3" w:rsidR="00362154" w:rsidRPr="00362154" w:rsidRDefault="00362154" w:rsidP="007C667B">
      <w:pPr>
        <w:pStyle w:val="ListParagraph"/>
        <w:numPr>
          <w:ilvl w:val="0"/>
          <w:numId w:val="40"/>
        </w:numPr>
        <w:tabs>
          <w:tab w:val="left" w:pos="7935"/>
        </w:tabs>
        <w:ind w:left="993"/>
        <w:rPr>
          <w:lang w:val="en-US"/>
        </w:rPr>
      </w:pPr>
      <w:r w:rsidRPr="007C667B">
        <w:rPr>
          <w:i/>
          <w:iCs/>
          <w:lang w:val="en-US"/>
        </w:rPr>
        <w:t>FFS whether group delay requirements needed or not</w:t>
      </w:r>
    </w:p>
    <w:p w14:paraId="55F14906" w14:textId="77777777" w:rsidR="00362154" w:rsidRPr="007C667B" w:rsidRDefault="00362154" w:rsidP="007C667B">
      <w:pPr>
        <w:tabs>
          <w:tab w:val="left" w:pos="7935"/>
        </w:tabs>
        <w:spacing w:after="60"/>
        <w:ind w:left="142"/>
        <w:rPr>
          <w:i/>
          <w:iCs/>
          <w:u w:val="single"/>
          <w:lang w:val="en-US"/>
        </w:rPr>
      </w:pPr>
      <w:r w:rsidRPr="007C667B">
        <w:rPr>
          <w:i/>
          <w:iCs/>
          <w:u w:val="single"/>
          <w:lang w:val="en-US"/>
        </w:rPr>
        <w:t>TDD Switching requirement:</w:t>
      </w:r>
    </w:p>
    <w:p w14:paraId="248B6192" w14:textId="1F398934" w:rsidR="00362154" w:rsidRPr="007C667B" w:rsidRDefault="00362154" w:rsidP="007C667B">
      <w:pPr>
        <w:tabs>
          <w:tab w:val="left" w:pos="7935"/>
        </w:tabs>
        <w:spacing w:after="60"/>
        <w:ind w:left="426"/>
        <w:rPr>
          <w:i/>
          <w:iCs/>
          <w:lang w:val="en-US"/>
        </w:rPr>
      </w:pPr>
      <w:r w:rsidRPr="007C667B">
        <w:rPr>
          <w:i/>
          <w:iCs/>
          <w:lang w:val="en-US"/>
        </w:rPr>
        <w:t>It was agreed that a TDD switching requirement is needed at least for on/off mask. The following was agreed in the GTW. It is also noted that discussion on detailed requirements should take place under the RF requirements agenda in future.</w:t>
      </w:r>
    </w:p>
    <w:p w14:paraId="0FA90725" w14:textId="77777777" w:rsidR="00362154" w:rsidRPr="007C667B" w:rsidRDefault="00362154" w:rsidP="007C667B">
      <w:pPr>
        <w:tabs>
          <w:tab w:val="left" w:pos="7935"/>
        </w:tabs>
        <w:spacing w:after="60"/>
        <w:ind w:left="426"/>
        <w:rPr>
          <w:i/>
          <w:iCs/>
          <w:lang w:val="en-US"/>
        </w:rPr>
      </w:pPr>
      <w:r w:rsidRPr="007C667B">
        <w:rPr>
          <w:i/>
          <w:iCs/>
          <w:lang w:val="en-US"/>
        </w:rPr>
        <w:t>TDD Switching Requirement is needed, and detailed requirements will be further discussed under RF requirements agenda.</w:t>
      </w:r>
    </w:p>
    <w:p w14:paraId="6283D9F3" w14:textId="18B3EA1E" w:rsidR="00362154" w:rsidRPr="007C667B" w:rsidRDefault="00362154" w:rsidP="007C667B">
      <w:pPr>
        <w:pStyle w:val="ListParagraph"/>
        <w:numPr>
          <w:ilvl w:val="0"/>
          <w:numId w:val="40"/>
        </w:numPr>
        <w:tabs>
          <w:tab w:val="left" w:pos="7935"/>
        </w:tabs>
        <w:spacing w:after="60"/>
        <w:ind w:left="993"/>
        <w:rPr>
          <w:i/>
          <w:iCs/>
          <w:lang w:val="en-US"/>
        </w:rPr>
      </w:pPr>
      <w:r w:rsidRPr="007C667B">
        <w:rPr>
          <w:i/>
          <w:iCs/>
          <w:lang w:val="en-US"/>
        </w:rPr>
        <w:t>At least On/Off mask requirements will be introduced, FFS whether other additional requirements needed or not</w:t>
      </w:r>
    </w:p>
    <w:p w14:paraId="774D325D" w14:textId="4B4E585F" w:rsidR="00362154" w:rsidRPr="007C667B" w:rsidRDefault="00362154" w:rsidP="007C667B">
      <w:pPr>
        <w:pStyle w:val="ListParagraph"/>
        <w:numPr>
          <w:ilvl w:val="0"/>
          <w:numId w:val="40"/>
        </w:numPr>
        <w:tabs>
          <w:tab w:val="left" w:pos="7935"/>
        </w:tabs>
        <w:spacing w:after="60"/>
        <w:ind w:left="993"/>
        <w:rPr>
          <w:i/>
          <w:iCs/>
          <w:lang w:val="en-US"/>
        </w:rPr>
      </w:pPr>
      <w:r w:rsidRPr="007C667B">
        <w:rPr>
          <w:i/>
          <w:iCs/>
          <w:lang w:val="en-US"/>
        </w:rPr>
        <w:t>FFS how to cover both UL and DL directions for repeater</w:t>
      </w:r>
    </w:p>
    <w:p w14:paraId="5589E01E" w14:textId="7CB994FE" w:rsidR="00362154" w:rsidRPr="007C667B" w:rsidRDefault="00362154" w:rsidP="007C667B">
      <w:pPr>
        <w:pStyle w:val="ListParagraph"/>
        <w:numPr>
          <w:ilvl w:val="0"/>
          <w:numId w:val="40"/>
        </w:numPr>
        <w:tabs>
          <w:tab w:val="left" w:pos="7935"/>
        </w:tabs>
        <w:spacing w:after="240"/>
        <w:ind w:left="993" w:hanging="357"/>
        <w:rPr>
          <w:i/>
          <w:iCs/>
          <w:lang w:val="en-US"/>
        </w:rPr>
      </w:pPr>
      <w:r w:rsidRPr="007C667B">
        <w:rPr>
          <w:i/>
          <w:iCs/>
          <w:lang w:val="en-US"/>
        </w:rPr>
        <w:t>FFS both directions jointly tested or not if repeater support both DL and UL</w:t>
      </w:r>
    </w:p>
    <w:p w14:paraId="66DBE5DF" w14:textId="129934FF"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 xml:space="preserve">elaborate the timing issues related to TDD operation of a NR repeater. </w:t>
      </w:r>
    </w:p>
    <w:p w14:paraId="7F81FE14" w14:textId="7E5AED55" w:rsidR="002B29CD" w:rsidRPr="002B29CD" w:rsidRDefault="002B29CD" w:rsidP="002B29CD">
      <w:pPr>
        <w:pStyle w:val="Heading1"/>
        <w:numPr>
          <w:ilvl w:val="0"/>
          <w:numId w:val="20"/>
        </w:numPr>
        <w:rPr>
          <w:lang w:val="en-US"/>
        </w:rPr>
      </w:pPr>
      <w:r>
        <w:rPr>
          <w:lang w:val="en-US"/>
        </w:rPr>
        <w:t>Discussion</w:t>
      </w:r>
    </w:p>
    <w:p w14:paraId="29720A50" w14:textId="7277F86A" w:rsidR="004E1DB4" w:rsidRDefault="00097CC6" w:rsidP="004E1DB4">
      <w:pPr>
        <w:tabs>
          <w:tab w:val="left" w:pos="7935"/>
        </w:tabs>
        <w:rPr>
          <w:rFonts w:eastAsia="Batang"/>
          <w:lang w:eastAsia="ko-KR"/>
        </w:rPr>
      </w:pPr>
      <w:r>
        <w:rPr>
          <w:rFonts w:eastAsia="Batang"/>
          <w:lang w:eastAsia="ko-KR"/>
        </w:rPr>
        <w:t>An amplify and forward (A/F) -type repeater should be able to switch the DL/UL signals according to used TDD pattern and resource allocations. The basic frame/slot timing shall be synchronized with the serving gNB DL signal; synchronization issues are discussed in detail in [</w:t>
      </w:r>
      <w:r w:rsidR="00687133">
        <w:rPr>
          <w:rFonts w:eastAsia="Batang"/>
          <w:lang w:eastAsia="ko-KR"/>
        </w:rPr>
        <w:t>2</w:t>
      </w:r>
      <w:r>
        <w:rPr>
          <w:rFonts w:eastAsia="Batang"/>
          <w:lang w:eastAsia="ko-KR"/>
        </w:rPr>
        <w:t>].</w:t>
      </w:r>
    </w:p>
    <w:p w14:paraId="715D93AE" w14:textId="3F531B3F" w:rsidR="00687133" w:rsidRDefault="00687133" w:rsidP="004E1DB4">
      <w:pPr>
        <w:tabs>
          <w:tab w:val="left" w:pos="7935"/>
        </w:tabs>
        <w:rPr>
          <w:rFonts w:eastAsia="Batang"/>
          <w:lang w:eastAsia="ko-KR"/>
        </w:rPr>
      </w:pPr>
      <w:r>
        <w:rPr>
          <w:rFonts w:eastAsia="Batang"/>
          <w:lang w:eastAsia="ko-KR"/>
        </w:rPr>
        <w:t>The UL/DL timing on TDD bands (TDD patterns) shall be synchronized in order to avoid excessive interference between UL/DL signals. DL is synchronous based on gNB TX timing common for all nodes. UL timing is based on timing advance (TA) control adjusting the UL TX timing to compensate the two</w:t>
      </w:r>
      <w:r w:rsidR="00FA7205">
        <w:rPr>
          <w:rFonts w:eastAsia="Batang"/>
          <w:lang w:eastAsia="ko-KR"/>
        </w:rPr>
        <w:t>-</w:t>
      </w:r>
      <w:r>
        <w:rPr>
          <w:rFonts w:eastAsia="Batang"/>
          <w:lang w:eastAsia="ko-KR"/>
        </w:rPr>
        <w:t>way propagation delay between UE and the serving node. The target UL RX timing at the gNB shall guarantee sufficient RX/TX s</w:t>
      </w:r>
      <w:r w:rsidR="00B73844">
        <w:rPr>
          <w:rFonts w:eastAsia="Batang"/>
          <w:lang w:eastAsia="ko-KR"/>
        </w:rPr>
        <w:t xml:space="preserve">witching time which shall be at least </w:t>
      </w:r>
      <w:proofErr w:type="spellStart"/>
      <w:r w:rsidR="00B73844" w:rsidRPr="00B73844">
        <w:rPr>
          <w:rFonts w:eastAsia="Batang"/>
          <w:i/>
          <w:iCs/>
          <w:lang w:eastAsia="ko-KR"/>
        </w:rPr>
        <w:t>TAoffset</w:t>
      </w:r>
      <w:proofErr w:type="spellEnd"/>
      <w:r w:rsidR="00B73844">
        <w:rPr>
          <w:rFonts w:eastAsia="Batang"/>
          <w:lang w:eastAsia="ko-KR"/>
        </w:rPr>
        <w:t xml:space="preserve"> which is either fixed for specific band or configurable (using broadcast system information). Fig.1 illustrates relative slot timing of a UL and DL signals when UE signals are going through a repeater.</w:t>
      </w:r>
    </w:p>
    <w:p w14:paraId="11E47445" w14:textId="32AE3942" w:rsidR="00B73844" w:rsidRDefault="00F32677" w:rsidP="0037228F">
      <w:pPr>
        <w:tabs>
          <w:tab w:val="left" w:pos="7935"/>
        </w:tabs>
        <w:ind w:left="142"/>
        <w:rPr>
          <w:rFonts w:eastAsia="Batang"/>
          <w:color w:val="0070C0"/>
          <w:lang w:eastAsia="ko-KR"/>
        </w:rPr>
      </w:pPr>
      <w:r w:rsidRPr="00F32677">
        <w:rPr>
          <w:rFonts w:eastAsia="Batang"/>
          <w:noProof/>
        </w:rPr>
        <w:lastRenderedPageBreak/>
        <w:drawing>
          <wp:inline distT="0" distB="0" distL="0" distR="0" wp14:anchorId="26837CD0" wp14:editId="7B003BF7">
            <wp:extent cx="5390984" cy="19496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8669" cy="1956017"/>
                    </a:xfrm>
                    <a:prstGeom prst="rect">
                      <a:avLst/>
                    </a:prstGeom>
                    <a:noFill/>
                    <a:ln>
                      <a:noFill/>
                    </a:ln>
                  </pic:spPr>
                </pic:pic>
              </a:graphicData>
            </a:graphic>
          </wp:inline>
        </w:drawing>
      </w:r>
    </w:p>
    <w:p w14:paraId="4D5AACB6" w14:textId="2D9DEB8C" w:rsidR="00B73844" w:rsidRPr="00B73844" w:rsidRDefault="00B73844" w:rsidP="00B73844">
      <w:pPr>
        <w:tabs>
          <w:tab w:val="left" w:pos="7935"/>
        </w:tabs>
        <w:ind w:left="1701"/>
        <w:rPr>
          <w:rFonts w:eastAsia="Batang"/>
          <w:i/>
          <w:iCs/>
          <w:lang w:eastAsia="ko-KR"/>
        </w:rPr>
      </w:pPr>
      <w:r w:rsidRPr="00B73844">
        <w:rPr>
          <w:rFonts w:eastAsia="Batang"/>
          <w:i/>
          <w:iCs/>
          <w:lang w:eastAsia="ko-KR"/>
        </w:rPr>
        <w:t>Figure 1. Relative UL/DL slot timing with a repeater</w:t>
      </w:r>
    </w:p>
    <w:p w14:paraId="55BF264D" w14:textId="09FAA7B1" w:rsidR="00105EEC" w:rsidRDefault="00B73844" w:rsidP="00CA20E7">
      <w:pPr>
        <w:tabs>
          <w:tab w:val="left" w:pos="7935"/>
        </w:tabs>
        <w:rPr>
          <w:rFonts w:eastAsia="Batang"/>
          <w:lang w:eastAsia="ko-KR"/>
        </w:rPr>
      </w:pPr>
      <w:r>
        <w:rPr>
          <w:rFonts w:eastAsia="Batang"/>
          <w:lang w:eastAsia="ko-KR"/>
        </w:rPr>
        <w:t xml:space="preserve">In the illustrated case there is a propagation delay TP1 between the gNB and the repeater, and, another propagation delay TP2 between the repeater and UE. We may assume a delay between the RX and TX signals of the repeaters, indicated as </w:t>
      </w:r>
      <w:proofErr w:type="spellStart"/>
      <w:r>
        <w:rPr>
          <w:rFonts w:eastAsia="Batang"/>
          <w:lang w:eastAsia="ko-KR"/>
        </w:rPr>
        <w:t>TP</w:t>
      </w:r>
      <w:r w:rsidR="0037228F">
        <w:rPr>
          <w:rFonts w:eastAsia="Batang"/>
          <w:lang w:eastAsia="ko-KR"/>
        </w:rPr>
        <w:t>r</w:t>
      </w:r>
      <w:proofErr w:type="spellEnd"/>
      <w:r>
        <w:rPr>
          <w:rFonts w:eastAsia="Batang"/>
          <w:lang w:eastAsia="ko-KR"/>
        </w:rPr>
        <w:t xml:space="preserve">. The UE UL timing will be controlled the same way as without a repeater by TA control loop. The TA value at the UE shall compensate all delays </w:t>
      </w:r>
      <w:r w:rsidR="00F122CE">
        <w:rPr>
          <w:rFonts w:eastAsia="Batang"/>
          <w:lang w:eastAsia="ko-KR"/>
        </w:rPr>
        <w:t xml:space="preserve">(two-way) </w:t>
      </w:r>
      <w:r>
        <w:rPr>
          <w:rFonts w:eastAsia="Batang"/>
          <w:lang w:eastAsia="ko-KR"/>
        </w:rPr>
        <w:t>over two radio links and through the repeater</w:t>
      </w:r>
      <w:r w:rsidR="00F122CE">
        <w:rPr>
          <w:rFonts w:eastAsia="Batang"/>
          <w:lang w:eastAsia="ko-KR"/>
        </w:rPr>
        <w:t>, i.e. 2x(TP1+TP</w:t>
      </w:r>
      <w:r w:rsidR="0037228F">
        <w:rPr>
          <w:rFonts w:eastAsia="Batang"/>
          <w:lang w:eastAsia="ko-KR"/>
        </w:rPr>
        <w:t>r</w:t>
      </w:r>
      <w:r w:rsidR="00F122CE">
        <w:rPr>
          <w:rFonts w:eastAsia="Batang"/>
          <w:lang w:eastAsia="ko-KR"/>
        </w:rPr>
        <w:t>+TP</w:t>
      </w:r>
      <w:r w:rsidR="0037228F">
        <w:rPr>
          <w:rFonts w:eastAsia="Batang"/>
          <w:lang w:eastAsia="ko-KR"/>
        </w:rPr>
        <w:t>2</w:t>
      </w:r>
      <w:r w:rsidR="00F122CE">
        <w:rPr>
          <w:rFonts w:eastAsia="Batang"/>
          <w:lang w:eastAsia="ko-KR"/>
        </w:rPr>
        <w:t>), extended with additional TA</w:t>
      </w:r>
      <w:r w:rsidR="0037228F">
        <w:rPr>
          <w:rFonts w:eastAsia="Batang"/>
          <w:lang w:eastAsia="ko-KR"/>
        </w:rPr>
        <w:t xml:space="preserve"> value</w:t>
      </w:r>
      <w:r w:rsidR="00F122CE">
        <w:rPr>
          <w:rFonts w:eastAsia="Batang"/>
          <w:lang w:eastAsia="ko-KR"/>
        </w:rPr>
        <w:t xml:space="preserve"> (min </w:t>
      </w:r>
      <w:proofErr w:type="spellStart"/>
      <w:r w:rsidR="00F122CE" w:rsidRPr="00F122CE">
        <w:rPr>
          <w:rFonts w:eastAsia="Batang"/>
          <w:i/>
          <w:iCs/>
          <w:lang w:eastAsia="ko-KR"/>
        </w:rPr>
        <w:t>TAoffset</w:t>
      </w:r>
      <w:proofErr w:type="spellEnd"/>
      <w:r w:rsidR="00F122CE">
        <w:rPr>
          <w:rFonts w:eastAsia="Batang"/>
          <w:lang w:eastAsia="ko-KR"/>
        </w:rPr>
        <w:t xml:space="preserve">) to provide the sufficient RX/TX gap </w:t>
      </w:r>
      <w:r w:rsidR="0037228F">
        <w:rPr>
          <w:rFonts w:eastAsia="Batang"/>
          <w:lang w:eastAsia="ko-KR"/>
        </w:rPr>
        <w:t>(T</w:t>
      </w:r>
      <w:r w:rsidR="0037228F" w:rsidRPr="0037228F">
        <w:rPr>
          <w:rFonts w:eastAsia="Batang"/>
          <w:vertAlign w:val="subscript"/>
          <w:lang w:eastAsia="ko-KR"/>
        </w:rPr>
        <w:t>SW</w:t>
      </w:r>
      <w:r w:rsidR="0037228F">
        <w:rPr>
          <w:rFonts w:eastAsia="Batang"/>
          <w:lang w:eastAsia="ko-KR"/>
        </w:rPr>
        <w:t>) for</w:t>
      </w:r>
      <w:r w:rsidR="00F122CE">
        <w:rPr>
          <w:rFonts w:eastAsia="Batang"/>
          <w:lang w:eastAsia="ko-KR"/>
        </w:rPr>
        <w:t xml:space="preserve"> the gNB.</w:t>
      </w:r>
      <w:r w:rsidR="0091711A">
        <w:rPr>
          <w:rFonts w:eastAsia="Batang"/>
          <w:lang w:eastAsia="ko-KR"/>
        </w:rPr>
        <w:t xml:space="preserve"> TP1 and </w:t>
      </w:r>
      <w:proofErr w:type="spellStart"/>
      <w:r w:rsidR="0091711A">
        <w:rPr>
          <w:rFonts w:eastAsia="Batang"/>
          <w:lang w:eastAsia="ko-KR"/>
        </w:rPr>
        <w:t>TPr</w:t>
      </w:r>
      <w:proofErr w:type="spellEnd"/>
      <w:r w:rsidR="0091711A">
        <w:rPr>
          <w:rFonts w:eastAsia="Batang"/>
          <w:lang w:eastAsia="ko-KR"/>
        </w:rPr>
        <w:t xml:space="preserve"> are constants and TA control essentially follows only the variation of the propagation delay TP2 on the access link.</w:t>
      </w:r>
    </w:p>
    <w:p w14:paraId="794CE2D6" w14:textId="65B07029" w:rsidR="009843D2" w:rsidRDefault="0091711A" w:rsidP="00CA20E7">
      <w:pPr>
        <w:tabs>
          <w:tab w:val="left" w:pos="7935"/>
        </w:tabs>
        <w:rPr>
          <w:rFonts w:eastAsia="Batang"/>
          <w:lang w:eastAsia="ko-KR"/>
        </w:rPr>
      </w:pPr>
      <w:r>
        <w:rPr>
          <w:rFonts w:eastAsia="Batang"/>
          <w:lang w:eastAsia="ko-KR"/>
        </w:rPr>
        <w:t xml:space="preserve">With varying </w:t>
      </w:r>
      <w:r w:rsidR="009843D2">
        <w:rPr>
          <w:rFonts w:eastAsia="Batang"/>
          <w:lang w:eastAsia="ko-KR"/>
        </w:rPr>
        <w:t xml:space="preserve">propagation delay </w:t>
      </w:r>
      <w:r>
        <w:rPr>
          <w:rFonts w:eastAsia="Batang"/>
          <w:lang w:eastAsia="ko-KR"/>
        </w:rPr>
        <w:t xml:space="preserve">of TP2 </w:t>
      </w:r>
      <w:r w:rsidR="009843D2">
        <w:rPr>
          <w:rFonts w:eastAsia="Batang"/>
          <w:lang w:eastAsia="ko-KR"/>
        </w:rPr>
        <w:t>(between the repeater and a UE), the UL timing will remain constant with TA control loop as the link to the gNB (and TP1) is constant. This results essentially identical relative UL/DL timing of all UE signals.</w:t>
      </w:r>
    </w:p>
    <w:p w14:paraId="2AC3C4E2" w14:textId="33323A81" w:rsidR="009843D2" w:rsidRPr="009843D2" w:rsidRDefault="009843D2" w:rsidP="00CA20E7">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116F3CB7" w14:textId="77777777" w:rsidR="00F122CE" w:rsidRDefault="00F122CE" w:rsidP="00CA20E7">
      <w:pPr>
        <w:tabs>
          <w:tab w:val="left" w:pos="7935"/>
        </w:tabs>
        <w:rPr>
          <w:rFonts w:eastAsia="Batang"/>
          <w:lang w:eastAsia="ko-KR"/>
        </w:rPr>
      </w:pPr>
      <w:r>
        <w:rPr>
          <w:rFonts w:eastAsia="Batang"/>
          <w:lang w:eastAsia="ko-KR"/>
        </w:rPr>
        <w:t>From the figure 1 it can be deducted that:</w:t>
      </w:r>
    </w:p>
    <w:p w14:paraId="7CBBEE76" w14:textId="4B55FC08" w:rsidR="00F122CE" w:rsidRDefault="00F122CE" w:rsidP="00F122CE">
      <w:pPr>
        <w:pStyle w:val="ListParagraph"/>
        <w:numPr>
          <w:ilvl w:val="0"/>
          <w:numId w:val="39"/>
        </w:numPr>
        <w:tabs>
          <w:tab w:val="left" w:pos="7935"/>
        </w:tabs>
        <w:rPr>
          <w:rFonts w:eastAsia="Batang"/>
          <w:lang w:eastAsia="ko-KR"/>
        </w:rPr>
      </w:pPr>
      <w:r w:rsidRPr="00F122CE">
        <w:rPr>
          <w:rFonts w:eastAsia="Batang"/>
          <w:lang w:eastAsia="ko-KR"/>
        </w:rPr>
        <w:t>the RX/TX switching gap will be larger at the repeater than at the gNB</w:t>
      </w:r>
      <w:r>
        <w:rPr>
          <w:rFonts w:eastAsia="Batang"/>
          <w:lang w:eastAsia="ko-KR"/>
        </w:rPr>
        <w:t xml:space="preserve"> causing no further requirements for UL timing</w:t>
      </w:r>
    </w:p>
    <w:p w14:paraId="280D069A" w14:textId="33BC806F" w:rsidR="00F122CE" w:rsidRDefault="00F122CE" w:rsidP="00F122CE">
      <w:pPr>
        <w:pStyle w:val="ListParagraph"/>
        <w:numPr>
          <w:ilvl w:val="0"/>
          <w:numId w:val="39"/>
        </w:numPr>
        <w:tabs>
          <w:tab w:val="left" w:pos="7935"/>
        </w:tabs>
        <w:rPr>
          <w:rFonts w:eastAsia="Batang"/>
          <w:lang w:eastAsia="ko-KR"/>
        </w:rPr>
      </w:pPr>
      <w:r>
        <w:rPr>
          <w:rFonts w:eastAsia="Batang"/>
          <w:lang w:eastAsia="ko-KR"/>
        </w:rPr>
        <w:t xml:space="preserve">the </w:t>
      </w:r>
      <w:r w:rsidR="0037228F">
        <w:rPr>
          <w:rFonts w:eastAsia="Batang"/>
          <w:lang w:eastAsia="ko-KR"/>
        </w:rPr>
        <w:t xml:space="preserve">group </w:t>
      </w:r>
      <w:r>
        <w:rPr>
          <w:rFonts w:eastAsia="Batang"/>
          <w:lang w:eastAsia="ko-KR"/>
        </w:rPr>
        <w:t xml:space="preserve">delay through the repeater </w:t>
      </w:r>
      <w:r w:rsidR="00AE2940">
        <w:rPr>
          <w:rFonts w:eastAsia="Batang"/>
          <w:lang w:eastAsia="ko-KR"/>
        </w:rPr>
        <w:t>will have the same impact as the propagation delays assuming that the delay is identical for both directions</w:t>
      </w:r>
      <w:r w:rsidR="0037228F">
        <w:rPr>
          <w:rFonts w:eastAsia="Batang"/>
          <w:lang w:eastAsia="ko-KR"/>
        </w:rPr>
        <w:t>; the group delay can be assumed small and will have marginal impact on supported cell range</w:t>
      </w:r>
    </w:p>
    <w:p w14:paraId="4BD1808D" w14:textId="1965F71D" w:rsidR="00AE2940" w:rsidRDefault="00AE2940" w:rsidP="00F122CE">
      <w:pPr>
        <w:pStyle w:val="ListParagraph"/>
        <w:numPr>
          <w:ilvl w:val="0"/>
          <w:numId w:val="39"/>
        </w:numPr>
        <w:tabs>
          <w:tab w:val="left" w:pos="7935"/>
        </w:tabs>
        <w:rPr>
          <w:rFonts w:eastAsia="Batang"/>
          <w:lang w:eastAsia="ko-KR"/>
        </w:rPr>
      </w:pPr>
      <w:r w:rsidRPr="54204445">
        <w:rPr>
          <w:rFonts w:eastAsia="Batang"/>
          <w:lang w:eastAsia="ko-KR"/>
        </w:rPr>
        <w:t xml:space="preserve">for UE, the resource allocations by </w:t>
      </w:r>
      <w:r w:rsidR="00FA7205" w:rsidRPr="54204445">
        <w:rPr>
          <w:rFonts w:eastAsia="Batang"/>
          <w:lang w:eastAsia="ko-KR"/>
        </w:rPr>
        <w:t>the g</w:t>
      </w:r>
      <w:r w:rsidRPr="54204445">
        <w:rPr>
          <w:rFonts w:eastAsia="Batang"/>
          <w:lang w:eastAsia="ko-KR"/>
        </w:rPr>
        <w:t xml:space="preserve">NB shall guarantee sufficient RX/TX switching time </w:t>
      </w:r>
      <w:r w:rsidR="0037228F" w:rsidRPr="54204445">
        <w:rPr>
          <w:rFonts w:eastAsia="Batang"/>
          <w:lang w:eastAsia="ko-KR"/>
        </w:rPr>
        <w:t>(T</w:t>
      </w:r>
      <w:r w:rsidR="0037228F" w:rsidRPr="54204445">
        <w:rPr>
          <w:rFonts w:eastAsia="Batang"/>
          <w:vertAlign w:val="subscript"/>
          <w:lang w:eastAsia="ko-KR"/>
        </w:rPr>
        <w:t>SW_UE</w:t>
      </w:r>
      <w:r w:rsidR="39271502" w:rsidRPr="54204445">
        <w:rPr>
          <w:rFonts w:eastAsia="Batang"/>
          <w:lang w:eastAsia="ko-KR"/>
        </w:rPr>
        <w:t xml:space="preserve">, i.e. </w:t>
      </w:r>
      <w:r w:rsidR="62E33550" w:rsidRPr="54204445">
        <w:rPr>
          <w:rFonts w:eastAsia="Batang"/>
          <w:lang w:eastAsia="ko-KR"/>
        </w:rPr>
        <w:t>t</w:t>
      </w:r>
      <w:r w:rsidR="39271502" w:rsidRPr="54204445">
        <w:rPr>
          <w:rFonts w:eastAsia="Batang"/>
          <w:lang w:eastAsia="ko-KR"/>
        </w:rPr>
        <w:t>he transition time specified in TS 38.211)</w:t>
      </w:r>
      <w:r w:rsidR="0037228F" w:rsidRPr="54204445">
        <w:rPr>
          <w:rFonts w:eastAsia="Batang"/>
          <w:lang w:eastAsia="ko-KR"/>
        </w:rPr>
        <w:t xml:space="preserve"> </w:t>
      </w:r>
      <w:r w:rsidRPr="54204445">
        <w:rPr>
          <w:rFonts w:eastAsia="Batang"/>
          <w:lang w:eastAsia="ko-KR"/>
        </w:rPr>
        <w:t xml:space="preserve">which will </w:t>
      </w:r>
      <w:r w:rsidR="1973DE9F" w:rsidRPr="54204445">
        <w:rPr>
          <w:rFonts w:eastAsia="Batang"/>
          <w:lang w:eastAsia="ko-KR"/>
        </w:rPr>
        <w:t xml:space="preserve">allows sufficient </w:t>
      </w:r>
      <w:r w:rsidRPr="54204445">
        <w:rPr>
          <w:rFonts w:eastAsia="Batang"/>
          <w:lang w:eastAsia="ko-KR"/>
        </w:rPr>
        <w:t xml:space="preserve">switching time </w:t>
      </w:r>
      <w:r w:rsidR="0037228F" w:rsidRPr="54204445">
        <w:rPr>
          <w:rFonts w:eastAsia="Batang"/>
          <w:lang w:eastAsia="ko-KR"/>
        </w:rPr>
        <w:t>(</w:t>
      </w:r>
      <w:proofErr w:type="spellStart"/>
      <w:r w:rsidR="0037228F" w:rsidRPr="54204445">
        <w:rPr>
          <w:rFonts w:eastAsia="Batang"/>
          <w:lang w:eastAsia="ko-KR"/>
        </w:rPr>
        <w:t>T</w:t>
      </w:r>
      <w:r w:rsidR="0037228F" w:rsidRPr="54204445">
        <w:rPr>
          <w:rFonts w:eastAsia="Batang"/>
          <w:vertAlign w:val="subscript"/>
          <w:lang w:eastAsia="ko-KR"/>
        </w:rPr>
        <w:t>SW_Repeater</w:t>
      </w:r>
      <w:proofErr w:type="spellEnd"/>
      <w:r w:rsidR="0037228F" w:rsidRPr="54204445">
        <w:rPr>
          <w:rFonts w:eastAsia="Batang"/>
          <w:lang w:eastAsia="ko-KR"/>
        </w:rPr>
        <w:t xml:space="preserve">) </w:t>
      </w:r>
      <w:r w:rsidRPr="54204445">
        <w:rPr>
          <w:rFonts w:eastAsia="Batang"/>
          <w:lang w:eastAsia="ko-KR"/>
        </w:rPr>
        <w:t>also at the repeater</w:t>
      </w:r>
      <w:r w:rsidR="0037228F" w:rsidRPr="54204445">
        <w:rPr>
          <w:rFonts w:eastAsia="Batang"/>
          <w:lang w:eastAsia="ko-KR"/>
        </w:rPr>
        <w:t>.</w:t>
      </w:r>
    </w:p>
    <w:p w14:paraId="541FA6F9" w14:textId="48FF75CC" w:rsidR="00AE2940" w:rsidRPr="00AE2940" w:rsidRDefault="00AE2940" w:rsidP="00AE2940">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6B2DB90C" w14:textId="20401E4A" w:rsidR="0037228F" w:rsidRDefault="0037228F" w:rsidP="00AE2940">
      <w:pPr>
        <w:tabs>
          <w:tab w:val="left" w:pos="7935"/>
        </w:tabs>
        <w:rPr>
          <w:rFonts w:eastAsia="Batang"/>
          <w:b/>
          <w:bCs/>
          <w:lang w:eastAsia="ko-KR"/>
        </w:rPr>
      </w:pPr>
      <w:r>
        <w:rPr>
          <w:rFonts w:eastAsia="Batang"/>
          <w:b/>
          <w:bCs/>
          <w:lang w:eastAsia="ko-KR"/>
        </w:rPr>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2C862A92" w14:textId="06AB5A6A" w:rsidR="00AE2940" w:rsidRDefault="00AE2940" w:rsidP="00AE2940">
      <w:pPr>
        <w:tabs>
          <w:tab w:val="left" w:pos="7935"/>
        </w:tabs>
        <w:rPr>
          <w:rFonts w:eastAsia="Batang"/>
          <w:lang w:eastAsia="ko-KR"/>
        </w:rPr>
      </w:pPr>
      <w:r w:rsidRPr="00AE2940">
        <w:rPr>
          <w:rFonts w:eastAsia="Batang"/>
          <w:b/>
          <w:bCs/>
          <w:lang w:eastAsia="ko-KR"/>
        </w:rPr>
        <w:t xml:space="preserve">Observation </w:t>
      </w:r>
      <w:r w:rsidR="009843D2">
        <w:rPr>
          <w:rFonts w:eastAsia="Batang"/>
          <w:b/>
          <w:bCs/>
          <w:lang w:eastAsia="ko-KR"/>
        </w:rPr>
        <w:t>4</w:t>
      </w:r>
      <w:r w:rsidRPr="00AE2940">
        <w:rPr>
          <w:rFonts w:eastAsia="Batang"/>
          <w:b/>
          <w:bCs/>
          <w:lang w:eastAsia="ko-KR"/>
        </w:rPr>
        <w:t>: The RX/TX switching times will be larger at the repeater than guaranteed for gNB and the UE with NR TA control loop and related parameters.</w:t>
      </w:r>
    </w:p>
    <w:p w14:paraId="6D826BAD" w14:textId="2746BDD3" w:rsidR="0049475F" w:rsidRDefault="0049475F" w:rsidP="00AE2940">
      <w:pPr>
        <w:tabs>
          <w:tab w:val="left" w:pos="7935"/>
        </w:tabs>
        <w:rPr>
          <w:rFonts w:eastAsia="Batang"/>
          <w:lang w:eastAsia="ko-KR"/>
        </w:rPr>
      </w:pPr>
    </w:p>
    <w:p w14:paraId="542763C8" w14:textId="3CCBD47F" w:rsidR="00710D6C" w:rsidRDefault="0049475F" w:rsidP="00AE2940">
      <w:pPr>
        <w:tabs>
          <w:tab w:val="left" w:pos="7935"/>
        </w:tabs>
        <w:rPr>
          <w:rFonts w:eastAsia="Batang"/>
          <w:lang w:eastAsia="ko-KR"/>
        </w:rPr>
      </w:pPr>
      <w:r>
        <w:rPr>
          <w:rFonts w:eastAsia="Batang"/>
          <w:lang w:eastAsia="ko-KR"/>
        </w:rPr>
        <w:t xml:space="preserve">Fig.2 further illustrates the </w:t>
      </w:r>
      <w:r w:rsidR="00724AFD">
        <w:rPr>
          <w:rFonts w:eastAsia="Batang"/>
          <w:lang w:eastAsia="ko-KR"/>
        </w:rPr>
        <w:t xml:space="preserve">TX </w:t>
      </w:r>
      <w:r>
        <w:rPr>
          <w:rFonts w:eastAsia="Batang"/>
          <w:lang w:eastAsia="ko-KR"/>
        </w:rPr>
        <w:t>switching time between</w:t>
      </w:r>
      <w:r w:rsidR="00724AFD">
        <w:rPr>
          <w:rFonts w:eastAsia="Batang"/>
          <w:lang w:eastAsia="ko-KR"/>
        </w:rPr>
        <w:t xml:space="preserve"> a </w:t>
      </w:r>
      <w:r>
        <w:rPr>
          <w:rFonts w:eastAsia="Batang"/>
          <w:lang w:eastAsia="ko-KR"/>
        </w:rPr>
        <w:t xml:space="preserve">DL </w:t>
      </w:r>
      <w:r w:rsidR="00724AFD">
        <w:rPr>
          <w:rFonts w:eastAsia="Batang"/>
          <w:lang w:eastAsia="ko-KR"/>
        </w:rPr>
        <w:t xml:space="preserve">slot followed by an </w:t>
      </w:r>
      <w:r>
        <w:rPr>
          <w:rFonts w:eastAsia="Batang"/>
          <w:lang w:eastAsia="ko-KR"/>
        </w:rPr>
        <w:t xml:space="preserve">UL </w:t>
      </w:r>
      <w:r w:rsidR="00724AFD">
        <w:rPr>
          <w:rFonts w:eastAsia="Batang"/>
          <w:lang w:eastAsia="ko-KR"/>
        </w:rPr>
        <w:t>slot,</w:t>
      </w:r>
      <w:r w:rsidR="006873B3">
        <w:rPr>
          <w:rFonts w:eastAsia="Batang"/>
          <w:lang w:eastAsia="ko-KR"/>
        </w:rPr>
        <w:t xml:space="preserve"> </w:t>
      </w:r>
      <w:r w:rsidR="00724AFD">
        <w:rPr>
          <w:rFonts w:eastAsia="Batang"/>
          <w:lang w:eastAsia="ko-KR"/>
        </w:rPr>
        <w:t>which is the more time critical case</w:t>
      </w:r>
      <w:r>
        <w:rPr>
          <w:rFonts w:eastAsia="Batang"/>
          <w:lang w:eastAsia="ko-KR"/>
        </w:rPr>
        <w:t>. Referring to Fig.1, the RX/TX switching gap (</w:t>
      </w:r>
      <w:proofErr w:type="spellStart"/>
      <w:r w:rsidRPr="54204445">
        <w:rPr>
          <w:rFonts w:eastAsia="Batang"/>
          <w:lang w:eastAsia="ko-KR"/>
        </w:rPr>
        <w:t>T</w:t>
      </w:r>
      <w:r w:rsidRPr="54204445">
        <w:rPr>
          <w:rFonts w:eastAsia="Batang"/>
          <w:vertAlign w:val="subscript"/>
          <w:lang w:eastAsia="ko-KR"/>
        </w:rPr>
        <w:t>SW_Repeater</w:t>
      </w:r>
      <w:proofErr w:type="spellEnd"/>
      <w:r w:rsidRPr="54204445">
        <w:rPr>
          <w:rFonts w:eastAsia="Batang"/>
          <w:lang w:eastAsia="ko-KR"/>
        </w:rPr>
        <w:t>)</w:t>
      </w:r>
      <w:r>
        <w:rPr>
          <w:rFonts w:eastAsia="Batang"/>
          <w:lang w:eastAsia="ko-KR"/>
        </w:rPr>
        <w:t xml:space="preserve"> is shown in Fig.2 relative to DL TX and UL TX signals. DL TX will be delayed from the DL RX within the repeater by the group delay, shown as a red bar. </w:t>
      </w:r>
      <w:r w:rsidR="00710D6C">
        <w:rPr>
          <w:rFonts w:eastAsia="Batang"/>
          <w:lang w:eastAsia="ko-KR"/>
        </w:rPr>
        <w:t xml:space="preserve">For UL TX, there is no need to consider the group delay as the UL TX timing is governed by the TA control and it is based solely on the compensation of the propagation delay over the BH link to the gNB. The DL slot TX </w:t>
      </w:r>
      <w:r>
        <w:rPr>
          <w:rFonts w:eastAsia="Batang"/>
          <w:lang w:eastAsia="ko-KR"/>
        </w:rPr>
        <w:t>is followed by a ramp-down of the TX power from the end of the slot. There is a power ramp-up period preceding the UL TX slot.</w:t>
      </w:r>
    </w:p>
    <w:p w14:paraId="35F27F21" w14:textId="72A3F2C9" w:rsidR="0049475F" w:rsidRDefault="0049475F" w:rsidP="00B161A6">
      <w:pPr>
        <w:tabs>
          <w:tab w:val="left" w:pos="7935"/>
        </w:tabs>
        <w:ind w:left="1276"/>
      </w:pPr>
    </w:p>
    <w:p w14:paraId="6B14C360" w14:textId="1C4AE950" w:rsidR="47221B8F" w:rsidRDefault="008F2305" w:rsidP="47221B8F">
      <w:pPr>
        <w:tabs>
          <w:tab w:val="left" w:pos="7935"/>
        </w:tabs>
        <w:ind w:left="1276"/>
      </w:pPr>
      <w:r>
        <w:rPr>
          <w:noProof/>
        </w:rPr>
        <w:lastRenderedPageBreak/>
        <w:drawing>
          <wp:inline distT="0" distB="0" distL="0" distR="0" wp14:anchorId="42BF653E" wp14:editId="640A0080">
            <wp:extent cx="3667125" cy="1416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67125" cy="1416651"/>
                    </a:xfrm>
                    <a:prstGeom prst="rect">
                      <a:avLst/>
                    </a:prstGeom>
                  </pic:spPr>
                </pic:pic>
              </a:graphicData>
            </a:graphic>
          </wp:inline>
        </w:drawing>
      </w:r>
    </w:p>
    <w:p w14:paraId="6C5FB7EE" w14:textId="281435F5" w:rsidR="0049475F" w:rsidRPr="00B73844" w:rsidRDefault="0049475F" w:rsidP="0049475F">
      <w:pPr>
        <w:tabs>
          <w:tab w:val="left" w:pos="7935"/>
        </w:tabs>
        <w:ind w:left="1701"/>
        <w:rPr>
          <w:rFonts w:eastAsia="Batang"/>
          <w:i/>
          <w:iCs/>
          <w:lang w:eastAsia="ko-KR"/>
        </w:rPr>
      </w:pPr>
      <w:r w:rsidRPr="00B73844">
        <w:rPr>
          <w:rFonts w:eastAsia="Batang"/>
          <w:i/>
          <w:iCs/>
          <w:lang w:eastAsia="ko-KR"/>
        </w:rPr>
        <w:t xml:space="preserve">Figure </w:t>
      </w:r>
      <w:r>
        <w:rPr>
          <w:rFonts w:eastAsia="Batang"/>
          <w:i/>
          <w:iCs/>
          <w:lang w:eastAsia="ko-KR"/>
        </w:rPr>
        <w:t>2</w:t>
      </w:r>
      <w:r w:rsidRPr="00B73844">
        <w:rPr>
          <w:rFonts w:eastAsia="Batang"/>
          <w:i/>
          <w:iCs/>
          <w:lang w:eastAsia="ko-KR"/>
        </w:rPr>
        <w:t xml:space="preserve">. Relative UL/DL slot timing </w:t>
      </w:r>
      <w:r w:rsidR="00CF3539">
        <w:rPr>
          <w:rFonts w:eastAsia="Batang"/>
          <w:i/>
          <w:iCs/>
          <w:lang w:eastAsia="ko-KR"/>
        </w:rPr>
        <w:t xml:space="preserve">in </w:t>
      </w:r>
      <w:r w:rsidRPr="00B73844">
        <w:rPr>
          <w:rFonts w:eastAsia="Batang"/>
          <w:i/>
          <w:iCs/>
          <w:lang w:eastAsia="ko-KR"/>
        </w:rPr>
        <w:t>a repeater</w:t>
      </w:r>
    </w:p>
    <w:p w14:paraId="1B38D9C4" w14:textId="3ED151F7" w:rsidR="0049475F" w:rsidRDefault="00710D6C" w:rsidP="00AE2940">
      <w:pPr>
        <w:tabs>
          <w:tab w:val="left" w:pos="7935"/>
        </w:tabs>
        <w:rPr>
          <w:rFonts w:eastAsia="Batang"/>
          <w:lang w:eastAsia="ko-KR"/>
        </w:rPr>
      </w:pPr>
      <w:r w:rsidRPr="2082C344">
        <w:rPr>
          <w:rFonts w:eastAsia="Batang"/>
          <w:lang w:eastAsia="ko-KR"/>
        </w:rPr>
        <w:t xml:space="preserve">The </w:t>
      </w:r>
      <w:r w:rsidR="006873B3" w:rsidRPr="2082C344">
        <w:rPr>
          <w:rFonts w:eastAsia="Batang"/>
          <w:lang w:eastAsia="ko-KR"/>
        </w:rPr>
        <w:t xml:space="preserve">gap between DL </w:t>
      </w:r>
      <w:r w:rsidR="4A668A0D" w:rsidRPr="2082C344">
        <w:rPr>
          <w:rFonts w:eastAsia="Batang"/>
          <w:lang w:eastAsia="ko-KR"/>
        </w:rPr>
        <w:t xml:space="preserve">TX </w:t>
      </w:r>
      <w:r w:rsidR="006873B3" w:rsidRPr="2082C344">
        <w:rPr>
          <w:rFonts w:eastAsia="Batang"/>
          <w:lang w:eastAsia="ko-KR"/>
        </w:rPr>
        <w:t xml:space="preserve">and UL TX at the repeater is the RX/TX switching gap (on the backhaul link based on the timing advance control) reduced by the </w:t>
      </w:r>
      <w:r w:rsidRPr="2082C344">
        <w:rPr>
          <w:rFonts w:eastAsia="Batang"/>
          <w:lang w:eastAsia="ko-KR"/>
        </w:rPr>
        <w:t xml:space="preserve">group delay and the power </w:t>
      </w:r>
      <w:r w:rsidR="006873B3" w:rsidRPr="2082C344">
        <w:rPr>
          <w:rFonts w:eastAsia="Batang"/>
          <w:lang w:eastAsia="ko-KR"/>
        </w:rPr>
        <w:t>ramp-</w:t>
      </w:r>
      <w:r w:rsidRPr="2082C344">
        <w:rPr>
          <w:rFonts w:eastAsia="Batang"/>
          <w:lang w:eastAsia="ko-KR"/>
        </w:rPr>
        <w:t>down</w:t>
      </w:r>
      <w:r w:rsidR="006873B3" w:rsidRPr="2082C344">
        <w:rPr>
          <w:rFonts w:eastAsia="Batang"/>
          <w:lang w:eastAsia="ko-KR"/>
        </w:rPr>
        <w:t xml:space="preserve"> and ramp-</w:t>
      </w:r>
      <w:r w:rsidRPr="2082C344">
        <w:rPr>
          <w:rFonts w:eastAsia="Batang"/>
          <w:lang w:eastAsia="ko-KR"/>
        </w:rPr>
        <w:t>up</w:t>
      </w:r>
      <w:r w:rsidR="006873B3" w:rsidRPr="2082C344">
        <w:rPr>
          <w:rFonts w:eastAsia="Batang"/>
          <w:lang w:eastAsia="ko-KR"/>
        </w:rPr>
        <w:t xml:space="preserve"> period</w:t>
      </w:r>
      <w:r w:rsidRPr="2082C344">
        <w:rPr>
          <w:rFonts w:eastAsia="Batang"/>
          <w:lang w:eastAsia="ko-KR"/>
        </w:rPr>
        <w:t xml:space="preserve">. The remaining margin (‘DL/UL </w:t>
      </w:r>
      <w:r w:rsidR="008F2305" w:rsidRPr="2082C344">
        <w:rPr>
          <w:rFonts w:eastAsia="Batang"/>
          <w:lang w:eastAsia="ko-KR"/>
        </w:rPr>
        <w:t xml:space="preserve">DL/UL TX turnaround </w:t>
      </w:r>
      <w:r w:rsidR="1B36CE27" w:rsidRPr="2082C344">
        <w:rPr>
          <w:rFonts w:eastAsia="Batang"/>
          <w:lang w:eastAsia="ko-KR"/>
        </w:rPr>
        <w:t xml:space="preserve">period’ </w:t>
      </w:r>
      <w:r w:rsidRPr="2082C344">
        <w:rPr>
          <w:rFonts w:eastAsia="Batang"/>
          <w:lang w:eastAsia="ko-KR"/>
        </w:rPr>
        <w:t xml:space="preserve">in Fig.2) will be the </w:t>
      </w:r>
      <w:r w:rsidR="097A37E9" w:rsidRPr="2082C344">
        <w:rPr>
          <w:rFonts w:eastAsia="Batang"/>
          <w:lang w:eastAsia="ko-KR"/>
        </w:rPr>
        <w:t xml:space="preserve">available </w:t>
      </w:r>
      <w:r w:rsidRPr="2082C344">
        <w:rPr>
          <w:rFonts w:eastAsia="Batang"/>
          <w:lang w:eastAsia="ko-KR"/>
        </w:rPr>
        <w:t xml:space="preserve">time period to switch the direction from DL to UL. </w:t>
      </w:r>
    </w:p>
    <w:p w14:paraId="4FD45FCA" w14:textId="3CAC69BF" w:rsidR="00710D6C" w:rsidRPr="00B161A6" w:rsidRDefault="00710D6C" w:rsidP="00AE2940">
      <w:pPr>
        <w:tabs>
          <w:tab w:val="left" w:pos="7935"/>
        </w:tabs>
        <w:rPr>
          <w:rFonts w:eastAsia="Batang"/>
          <w:b/>
          <w:bCs/>
          <w:lang w:eastAsia="ko-KR"/>
        </w:rPr>
      </w:pPr>
      <w:r w:rsidRPr="00B161A6">
        <w:rPr>
          <w:rFonts w:eastAsia="Batang"/>
          <w:b/>
          <w:bCs/>
          <w:lang w:eastAsia="ko-KR"/>
        </w:rPr>
        <w:t xml:space="preserve">Observation 5: The </w:t>
      </w:r>
      <w:r w:rsidR="00175C08">
        <w:rPr>
          <w:rFonts w:eastAsia="Batang"/>
          <w:b/>
          <w:bCs/>
          <w:lang w:eastAsia="ko-KR"/>
        </w:rPr>
        <w:t xml:space="preserve">available gap </w:t>
      </w:r>
      <w:r w:rsidRPr="00B161A6">
        <w:rPr>
          <w:rFonts w:eastAsia="Batang"/>
          <w:b/>
          <w:bCs/>
          <w:lang w:eastAsia="ko-KR"/>
        </w:rPr>
        <w:t xml:space="preserve">between DL </w:t>
      </w:r>
      <w:r w:rsidR="430FE69E" w:rsidRPr="0E833484">
        <w:rPr>
          <w:rFonts w:eastAsia="Batang"/>
          <w:b/>
          <w:bCs/>
          <w:lang w:eastAsia="ko-KR"/>
        </w:rPr>
        <w:t xml:space="preserve">TX </w:t>
      </w:r>
      <w:r w:rsidRPr="00B161A6">
        <w:rPr>
          <w:rFonts w:eastAsia="Batang"/>
          <w:b/>
          <w:bCs/>
          <w:lang w:eastAsia="ko-KR"/>
        </w:rPr>
        <w:t xml:space="preserve">and UL TX will be the </w:t>
      </w:r>
      <w:r w:rsidR="00FB32D7" w:rsidRPr="00B161A6">
        <w:rPr>
          <w:rFonts w:eastAsia="Batang"/>
          <w:b/>
          <w:bCs/>
          <w:lang w:eastAsia="ko-KR"/>
        </w:rPr>
        <w:t>RX/TX switching gap on the backhaul link reduced by the group delay of the repeater and the ramp-down/-up periods of the DL/UL TX power.</w:t>
      </w:r>
    </w:p>
    <w:p w14:paraId="069CBB78" w14:textId="22B916BA" w:rsidR="00FB32D7" w:rsidRDefault="00B91B9A" w:rsidP="00AE2940">
      <w:pPr>
        <w:tabs>
          <w:tab w:val="left" w:pos="7935"/>
        </w:tabs>
        <w:rPr>
          <w:rFonts w:eastAsia="Batang"/>
          <w:lang w:eastAsia="ko-KR"/>
        </w:rPr>
      </w:pPr>
      <w:r w:rsidRPr="2082C344">
        <w:rPr>
          <w:rFonts w:eastAsia="Batang"/>
          <w:lang w:eastAsia="ko-KR"/>
        </w:rPr>
        <w:t>T</w:t>
      </w:r>
      <w:r w:rsidR="3D5D15A2" w:rsidRPr="2082C344">
        <w:rPr>
          <w:rFonts w:eastAsia="Batang"/>
          <w:lang w:eastAsia="ko-KR"/>
        </w:rPr>
        <w:t xml:space="preserve">he impact of the group delay on the available </w:t>
      </w:r>
      <w:r w:rsidR="422C416D" w:rsidRPr="2082C344">
        <w:rPr>
          <w:rFonts w:eastAsia="Batang"/>
          <w:lang w:eastAsia="ko-KR"/>
        </w:rPr>
        <w:t xml:space="preserve">time to change the TX direction between </w:t>
      </w:r>
      <w:r w:rsidR="4A5850F3" w:rsidRPr="2082C344">
        <w:rPr>
          <w:rFonts w:eastAsia="Batang"/>
          <w:lang w:eastAsia="ko-KR"/>
        </w:rPr>
        <w:t xml:space="preserve">DL/UL </w:t>
      </w:r>
      <w:r w:rsidR="00A1367E" w:rsidRPr="2082C344">
        <w:rPr>
          <w:rFonts w:eastAsia="Batang"/>
          <w:lang w:eastAsia="ko-KR"/>
        </w:rPr>
        <w:t xml:space="preserve">could be studied </w:t>
      </w:r>
      <w:r w:rsidR="4A5850F3" w:rsidRPr="2082C344">
        <w:rPr>
          <w:rFonts w:eastAsia="Batang"/>
          <w:lang w:eastAsia="ko-KR"/>
        </w:rPr>
        <w:t xml:space="preserve">in different </w:t>
      </w:r>
      <w:r w:rsidR="00AD23B5" w:rsidRPr="2082C344">
        <w:rPr>
          <w:rFonts w:eastAsia="Batang"/>
          <w:lang w:eastAsia="ko-KR"/>
        </w:rPr>
        <w:t>deployment (supported cell ranges) scenarios</w:t>
      </w:r>
      <w:r w:rsidR="00B161A6">
        <w:rPr>
          <w:rFonts w:eastAsia="Batang"/>
          <w:lang w:eastAsia="ko-KR"/>
        </w:rPr>
        <w:t>, and final decision on the need of group delay requirement could be taken later</w:t>
      </w:r>
      <w:r w:rsidR="00AD23B5" w:rsidRPr="2082C344">
        <w:rPr>
          <w:rFonts w:eastAsia="Batang"/>
          <w:lang w:eastAsia="ko-KR"/>
        </w:rPr>
        <w:t>.</w:t>
      </w:r>
    </w:p>
    <w:p w14:paraId="7D6E6192" w14:textId="5BA47C32" w:rsidR="00FB32D7" w:rsidRPr="00B161A6" w:rsidRDefault="00FB32D7" w:rsidP="00AE2940">
      <w:pPr>
        <w:tabs>
          <w:tab w:val="left" w:pos="7935"/>
        </w:tabs>
        <w:rPr>
          <w:rFonts w:eastAsia="Batang"/>
          <w:b/>
          <w:bCs/>
          <w:lang w:eastAsia="ko-KR"/>
        </w:rPr>
      </w:pPr>
      <w:r w:rsidRPr="00B161A6">
        <w:rPr>
          <w:rFonts w:eastAsia="Batang"/>
          <w:b/>
          <w:bCs/>
          <w:lang w:eastAsia="ko-KR"/>
        </w:rPr>
        <w:t xml:space="preserve">Proposal 1: </w:t>
      </w:r>
      <w:r w:rsidR="00AD23B5" w:rsidRPr="00B161A6">
        <w:rPr>
          <w:rFonts w:eastAsia="Batang"/>
          <w:b/>
          <w:bCs/>
          <w:lang w:eastAsia="ko-KR"/>
        </w:rPr>
        <w:t xml:space="preserve">RAN4 to </w:t>
      </w:r>
      <w:r w:rsidR="436336F0" w:rsidRPr="2082C344">
        <w:rPr>
          <w:rFonts w:eastAsia="Batang"/>
          <w:b/>
          <w:bCs/>
          <w:lang w:eastAsia="ko-KR"/>
        </w:rPr>
        <w:t xml:space="preserve">study </w:t>
      </w:r>
      <w:r w:rsidR="00AD23B5" w:rsidRPr="00B161A6">
        <w:rPr>
          <w:rFonts w:eastAsia="Batang"/>
          <w:b/>
          <w:bCs/>
          <w:lang w:eastAsia="ko-KR"/>
        </w:rPr>
        <w:t xml:space="preserve">the </w:t>
      </w:r>
      <w:r w:rsidR="2E2AEA80" w:rsidRPr="2082C344">
        <w:rPr>
          <w:rFonts w:eastAsia="Batang"/>
          <w:b/>
          <w:bCs/>
          <w:lang w:eastAsia="ko-KR"/>
        </w:rPr>
        <w:t xml:space="preserve">impact of </w:t>
      </w:r>
      <w:r w:rsidR="00AD23B5" w:rsidRPr="00B161A6">
        <w:rPr>
          <w:rFonts w:eastAsia="Batang"/>
          <w:b/>
          <w:bCs/>
          <w:lang w:eastAsia="ko-KR"/>
        </w:rPr>
        <w:t xml:space="preserve">group delay to </w:t>
      </w:r>
      <w:r w:rsidR="7CC08C5E" w:rsidRPr="2082C344">
        <w:rPr>
          <w:rFonts w:eastAsia="Batang"/>
          <w:b/>
          <w:bCs/>
          <w:lang w:eastAsia="ko-KR"/>
        </w:rPr>
        <w:t xml:space="preserve">the </w:t>
      </w:r>
      <w:r w:rsidR="2CD4B3E0" w:rsidRPr="2082C344">
        <w:rPr>
          <w:rFonts w:eastAsia="Batang"/>
          <w:b/>
          <w:bCs/>
          <w:lang w:eastAsia="ko-KR"/>
        </w:rPr>
        <w:t xml:space="preserve">available time for </w:t>
      </w:r>
      <w:r w:rsidR="00AD23B5" w:rsidRPr="00B161A6">
        <w:rPr>
          <w:rFonts w:eastAsia="Batang"/>
          <w:b/>
          <w:bCs/>
          <w:lang w:eastAsia="ko-KR"/>
        </w:rPr>
        <w:t>DL/UL switching</w:t>
      </w:r>
      <w:r w:rsidR="00B161A6">
        <w:rPr>
          <w:rFonts w:eastAsia="Batang"/>
          <w:b/>
          <w:bCs/>
          <w:lang w:eastAsia="ko-KR"/>
        </w:rPr>
        <w:t xml:space="preserve"> and decide the need on group delay requirement based on the outcome</w:t>
      </w:r>
      <w:r w:rsidR="00AD23B5" w:rsidRPr="00B161A6">
        <w:rPr>
          <w:rFonts w:eastAsia="Batang"/>
          <w:b/>
          <w:bCs/>
          <w:lang w:eastAsia="ko-KR"/>
        </w:rPr>
        <w:t>.</w:t>
      </w:r>
    </w:p>
    <w:p w14:paraId="14F0585A" w14:textId="1ADE16C4" w:rsidR="00AD23B5" w:rsidRDefault="00376CFA" w:rsidP="00AE2940">
      <w:pPr>
        <w:tabs>
          <w:tab w:val="left" w:pos="7935"/>
        </w:tabs>
        <w:rPr>
          <w:rFonts w:eastAsia="Batang"/>
          <w:lang w:eastAsia="ko-KR"/>
        </w:rPr>
      </w:pPr>
      <w:r>
        <w:rPr>
          <w:rFonts w:eastAsia="Batang"/>
          <w:lang w:eastAsia="ko-KR"/>
        </w:rPr>
        <w:t>As the time for DL/UL switching depends on the propagation delays and group delay, there will be no definite case based on what the maximum allowed switching time would be defined. Therefore, t</w:t>
      </w:r>
      <w:r w:rsidR="00AD23B5">
        <w:rPr>
          <w:rFonts w:eastAsia="Batang"/>
          <w:lang w:eastAsia="ko-KR"/>
        </w:rPr>
        <w:t xml:space="preserve">he requirements for the repeater TX OFF/ON and ON/OFF periods </w:t>
      </w:r>
      <w:r>
        <w:rPr>
          <w:rFonts w:eastAsia="Batang"/>
          <w:lang w:eastAsia="ko-KR"/>
        </w:rPr>
        <w:t xml:space="preserve">do not have to be any stricter than those for </w:t>
      </w:r>
      <w:r w:rsidR="00AD23B5">
        <w:rPr>
          <w:rFonts w:eastAsia="Batang"/>
          <w:lang w:eastAsia="ko-KR"/>
        </w:rPr>
        <w:t>the base station</w:t>
      </w:r>
      <w:r>
        <w:rPr>
          <w:rFonts w:eastAsia="Batang"/>
          <w:lang w:eastAsia="ko-KR"/>
        </w:rPr>
        <w:t xml:space="preserve">, also considering the fact that </w:t>
      </w:r>
      <w:r w:rsidR="00AD23B5">
        <w:rPr>
          <w:rFonts w:eastAsia="Batang"/>
          <w:lang w:eastAsia="ko-KR"/>
        </w:rPr>
        <w:t>the timing in general does not seem critical – with the assumption of reasonable group delay.</w:t>
      </w:r>
    </w:p>
    <w:p w14:paraId="411C0EBA" w14:textId="7671FD75" w:rsidR="00AD23B5" w:rsidRPr="00D71B45" w:rsidRDefault="00AD23B5" w:rsidP="00AD23B5">
      <w:pPr>
        <w:tabs>
          <w:tab w:val="left" w:pos="7935"/>
        </w:tabs>
        <w:rPr>
          <w:rFonts w:eastAsia="Batang"/>
          <w:b/>
          <w:bCs/>
          <w:lang w:eastAsia="ko-KR"/>
        </w:rPr>
      </w:pPr>
      <w:r w:rsidRPr="00D71B45">
        <w:rPr>
          <w:rFonts w:eastAsia="Batang"/>
          <w:b/>
          <w:bCs/>
          <w:lang w:eastAsia="ko-KR"/>
        </w:rPr>
        <w:t xml:space="preserve">Proposal </w:t>
      </w:r>
      <w:r>
        <w:rPr>
          <w:rFonts w:eastAsia="Batang"/>
          <w:b/>
          <w:bCs/>
          <w:lang w:eastAsia="ko-KR"/>
        </w:rPr>
        <w:t>2</w:t>
      </w:r>
      <w:r w:rsidRPr="00D71B45">
        <w:rPr>
          <w:rFonts w:eastAsia="Batang"/>
          <w:b/>
          <w:bCs/>
          <w:lang w:eastAsia="ko-KR"/>
        </w:rPr>
        <w:t xml:space="preserve">: </w:t>
      </w:r>
      <w:r>
        <w:rPr>
          <w:rFonts w:eastAsia="Batang"/>
          <w:b/>
          <w:bCs/>
          <w:lang w:eastAsia="ko-KR"/>
        </w:rPr>
        <w:t>Requirements for the repeater TX OFF/ON and ON/OFF times can be based on the base station requirements</w:t>
      </w:r>
      <w:r w:rsidRPr="00D71B45">
        <w:rPr>
          <w:rFonts w:eastAsia="Batang"/>
          <w:b/>
          <w:bCs/>
          <w:lang w:eastAsia="ko-KR"/>
        </w:rPr>
        <w:t>.</w:t>
      </w:r>
    </w:p>
    <w:p w14:paraId="34BB9A31" w14:textId="77777777" w:rsidR="00AD23B5" w:rsidRDefault="00AD23B5" w:rsidP="00AE2940">
      <w:pPr>
        <w:tabs>
          <w:tab w:val="left" w:pos="7935"/>
        </w:tabs>
        <w:rPr>
          <w:rFonts w:eastAsia="Batang"/>
          <w:lang w:eastAsia="ko-KR"/>
        </w:rPr>
      </w:pPr>
    </w:p>
    <w:p w14:paraId="660DB402" w14:textId="40C59871" w:rsidR="002B29CD" w:rsidRPr="002B29CD" w:rsidRDefault="002B29CD" w:rsidP="002B29CD">
      <w:pPr>
        <w:pStyle w:val="Heading1"/>
        <w:numPr>
          <w:ilvl w:val="0"/>
          <w:numId w:val="20"/>
        </w:numPr>
        <w:rPr>
          <w:lang w:val="en-US"/>
        </w:rPr>
      </w:pPr>
      <w:r>
        <w:rPr>
          <w:lang w:val="en-US"/>
        </w:rPr>
        <w:t>Conclusion</w:t>
      </w:r>
    </w:p>
    <w:p w14:paraId="0D0408FE" w14:textId="0A53DAF9" w:rsidR="004E1DB4" w:rsidRDefault="00904C26" w:rsidP="004E1DB4">
      <w:pPr>
        <w:rPr>
          <w:lang w:val="en-US"/>
        </w:rPr>
      </w:pPr>
      <w:r w:rsidRPr="00F50CA4">
        <w:rPr>
          <w:lang w:val="en-US"/>
        </w:rPr>
        <w:t>In</w:t>
      </w:r>
      <w:r w:rsidR="004E1DB4">
        <w:rPr>
          <w:lang w:val="en-US"/>
        </w:rPr>
        <w:t xml:space="preserve"> this contribution </w:t>
      </w:r>
      <w:r w:rsidR="00DA56C4">
        <w:rPr>
          <w:lang w:val="en-US"/>
        </w:rPr>
        <w:t>we have analyzed the TDD timing with the usage of repeaters concluding with following observations and proposal</w:t>
      </w:r>
      <w:r w:rsidR="00BD6F61">
        <w:rPr>
          <w:lang w:val="en-US"/>
        </w:rPr>
        <w:t>s</w:t>
      </w:r>
      <w:r w:rsidR="00DA56C4">
        <w:rPr>
          <w:lang w:val="en-US"/>
        </w:rPr>
        <w:t>:</w:t>
      </w:r>
    </w:p>
    <w:p w14:paraId="3CCB1DA6" w14:textId="77777777" w:rsidR="009843D2" w:rsidRPr="009843D2" w:rsidRDefault="009843D2" w:rsidP="009843D2">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74A3A2C5" w14:textId="176EF78F" w:rsidR="00DA56C4" w:rsidRPr="00AE2940" w:rsidRDefault="00DA56C4" w:rsidP="00DA56C4">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44A85308" w14:textId="21B360FB" w:rsidR="00DA56C4" w:rsidRDefault="00DA56C4" w:rsidP="00DA56C4">
      <w:pPr>
        <w:tabs>
          <w:tab w:val="left" w:pos="7935"/>
        </w:tabs>
        <w:rPr>
          <w:rFonts w:eastAsia="Batang"/>
          <w:b/>
          <w:bCs/>
          <w:lang w:eastAsia="ko-KR"/>
        </w:rPr>
      </w:pPr>
      <w:r>
        <w:rPr>
          <w:rFonts w:eastAsia="Batang"/>
          <w:b/>
          <w:bCs/>
          <w:lang w:eastAsia="ko-KR"/>
        </w:rPr>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0886304D" w14:textId="7A2B7C3C" w:rsidR="00DA56C4" w:rsidRDefault="00DA56C4" w:rsidP="00B161A6">
      <w:pPr>
        <w:tabs>
          <w:tab w:val="left" w:pos="7935"/>
        </w:tabs>
        <w:rPr>
          <w:rFonts w:eastAsia="Batang"/>
          <w:lang w:eastAsia="ko-KR"/>
        </w:rPr>
      </w:pPr>
      <w:r w:rsidRPr="2082C344">
        <w:rPr>
          <w:rFonts w:eastAsia="Batang"/>
          <w:b/>
          <w:bCs/>
          <w:lang w:eastAsia="ko-KR"/>
        </w:rPr>
        <w:t xml:space="preserve">Observation </w:t>
      </w:r>
      <w:r w:rsidR="009843D2" w:rsidRPr="2082C344">
        <w:rPr>
          <w:rFonts w:eastAsia="Batang"/>
          <w:b/>
          <w:bCs/>
          <w:lang w:eastAsia="ko-KR"/>
        </w:rPr>
        <w:t>4</w:t>
      </w:r>
      <w:r w:rsidRPr="2082C344">
        <w:rPr>
          <w:rFonts w:eastAsia="Batang"/>
          <w:b/>
          <w:bCs/>
          <w:lang w:eastAsia="ko-KR"/>
        </w:rPr>
        <w:t>: The RX/TX switching times will be larger at the repeater than guaranteed for gNB and the UE with NR TA control loop and related parameters.</w:t>
      </w:r>
    </w:p>
    <w:p w14:paraId="12B2E3D3" w14:textId="7F1AF67A" w:rsidR="11A95142" w:rsidRDefault="11A95142" w:rsidP="00B161A6">
      <w:pPr>
        <w:tabs>
          <w:tab w:val="left" w:pos="7935"/>
        </w:tabs>
        <w:spacing w:after="240"/>
        <w:rPr>
          <w:rFonts w:eastAsia="Batang"/>
          <w:b/>
          <w:bCs/>
          <w:lang w:eastAsia="ko-KR"/>
        </w:rPr>
      </w:pPr>
      <w:r w:rsidRPr="2082C344">
        <w:rPr>
          <w:rFonts w:eastAsia="Batang"/>
          <w:b/>
          <w:bCs/>
          <w:lang w:eastAsia="ko-KR"/>
        </w:rPr>
        <w:t xml:space="preserve">Observation 5: The </w:t>
      </w:r>
      <w:r w:rsidR="00F435F2">
        <w:rPr>
          <w:rFonts w:eastAsia="Batang"/>
          <w:b/>
          <w:bCs/>
          <w:lang w:eastAsia="ko-KR"/>
        </w:rPr>
        <w:t xml:space="preserve">available gap </w:t>
      </w:r>
      <w:r w:rsidRPr="2082C344">
        <w:rPr>
          <w:rFonts w:eastAsia="Batang"/>
          <w:b/>
          <w:bCs/>
          <w:lang w:eastAsia="ko-KR"/>
        </w:rPr>
        <w:t>between DL TX and UL TX will be the RX/TX switching gap on the backhaul link reduced by the group delay of the repeater and the ramp-down/-up periods of the DL/UL TX power.</w:t>
      </w:r>
    </w:p>
    <w:p w14:paraId="7DE7BA0D" w14:textId="77777777" w:rsidR="00B161A6" w:rsidRPr="00B161A6" w:rsidRDefault="00B161A6" w:rsidP="00B161A6">
      <w:pPr>
        <w:tabs>
          <w:tab w:val="left" w:pos="7935"/>
        </w:tabs>
        <w:rPr>
          <w:rFonts w:eastAsia="Batang"/>
          <w:b/>
          <w:bCs/>
          <w:lang w:eastAsia="ko-KR"/>
        </w:rPr>
      </w:pPr>
      <w:r w:rsidRPr="00B161A6">
        <w:rPr>
          <w:rFonts w:eastAsia="Batang"/>
          <w:b/>
          <w:bCs/>
          <w:lang w:eastAsia="ko-KR"/>
        </w:rPr>
        <w:t xml:space="preserve">Proposal 1: RAN4 to </w:t>
      </w:r>
      <w:r w:rsidRPr="2082C344">
        <w:rPr>
          <w:rFonts w:eastAsia="Batang"/>
          <w:b/>
          <w:bCs/>
          <w:lang w:eastAsia="ko-KR"/>
        </w:rPr>
        <w:t xml:space="preserve">study </w:t>
      </w:r>
      <w:r w:rsidRPr="00B161A6">
        <w:rPr>
          <w:rFonts w:eastAsia="Batang"/>
          <w:b/>
          <w:bCs/>
          <w:lang w:eastAsia="ko-KR"/>
        </w:rPr>
        <w:t xml:space="preserve">the </w:t>
      </w:r>
      <w:r w:rsidRPr="2082C344">
        <w:rPr>
          <w:rFonts w:eastAsia="Batang"/>
          <w:b/>
          <w:bCs/>
          <w:lang w:eastAsia="ko-KR"/>
        </w:rPr>
        <w:t xml:space="preserve">impact of </w:t>
      </w:r>
      <w:r w:rsidRPr="00B161A6">
        <w:rPr>
          <w:rFonts w:eastAsia="Batang"/>
          <w:b/>
          <w:bCs/>
          <w:lang w:eastAsia="ko-KR"/>
        </w:rPr>
        <w:t xml:space="preserve">group delay to </w:t>
      </w:r>
      <w:r w:rsidRPr="2082C344">
        <w:rPr>
          <w:rFonts w:eastAsia="Batang"/>
          <w:b/>
          <w:bCs/>
          <w:lang w:eastAsia="ko-KR"/>
        </w:rPr>
        <w:t xml:space="preserve">the available time for </w:t>
      </w:r>
      <w:r w:rsidRPr="00B161A6">
        <w:rPr>
          <w:rFonts w:eastAsia="Batang"/>
          <w:b/>
          <w:bCs/>
          <w:lang w:eastAsia="ko-KR"/>
        </w:rPr>
        <w:t>DL/UL switching</w:t>
      </w:r>
      <w:r>
        <w:rPr>
          <w:rFonts w:eastAsia="Batang"/>
          <w:b/>
          <w:bCs/>
          <w:lang w:eastAsia="ko-KR"/>
        </w:rPr>
        <w:t xml:space="preserve"> and decide the need on group delay requirement based on the outcome</w:t>
      </w:r>
      <w:r w:rsidRPr="00B161A6">
        <w:rPr>
          <w:rFonts w:eastAsia="Batang"/>
          <w:b/>
          <w:bCs/>
          <w:lang w:eastAsia="ko-KR"/>
        </w:rPr>
        <w:t>.</w:t>
      </w:r>
    </w:p>
    <w:p w14:paraId="57758ED8" w14:textId="77777777" w:rsidR="00AD23B5" w:rsidRPr="00D71B45" w:rsidRDefault="00AD23B5" w:rsidP="00AD23B5">
      <w:pPr>
        <w:tabs>
          <w:tab w:val="left" w:pos="7935"/>
        </w:tabs>
        <w:rPr>
          <w:rFonts w:eastAsia="Batang"/>
          <w:b/>
          <w:bCs/>
          <w:lang w:eastAsia="ko-KR"/>
        </w:rPr>
      </w:pPr>
      <w:r w:rsidRPr="00D71B45">
        <w:rPr>
          <w:rFonts w:eastAsia="Batang"/>
          <w:b/>
          <w:bCs/>
          <w:lang w:eastAsia="ko-KR"/>
        </w:rPr>
        <w:t xml:space="preserve">Proposal </w:t>
      </w:r>
      <w:r>
        <w:rPr>
          <w:rFonts w:eastAsia="Batang"/>
          <w:b/>
          <w:bCs/>
          <w:lang w:eastAsia="ko-KR"/>
        </w:rPr>
        <w:t>2</w:t>
      </w:r>
      <w:r w:rsidRPr="00D71B45">
        <w:rPr>
          <w:rFonts w:eastAsia="Batang"/>
          <w:b/>
          <w:bCs/>
          <w:lang w:eastAsia="ko-KR"/>
        </w:rPr>
        <w:t xml:space="preserve">: </w:t>
      </w:r>
      <w:r>
        <w:rPr>
          <w:rFonts w:eastAsia="Batang"/>
          <w:b/>
          <w:bCs/>
          <w:lang w:eastAsia="ko-KR"/>
        </w:rPr>
        <w:t>Requirements for the repeater TX OFF/ON and ON/OFF times can be based on the base station requirements</w:t>
      </w:r>
      <w:r w:rsidRPr="00D71B45">
        <w:rPr>
          <w:rFonts w:eastAsia="Batang"/>
          <w:b/>
          <w:bCs/>
          <w:lang w:eastAsia="ko-KR"/>
        </w:rPr>
        <w:t>.</w:t>
      </w:r>
    </w:p>
    <w:p w14:paraId="00F116C1" w14:textId="77777777" w:rsidR="00904C26" w:rsidRDefault="00904C26" w:rsidP="00904C26">
      <w:pPr>
        <w:pStyle w:val="Heading1"/>
        <w:ind w:left="0" w:firstLine="0"/>
        <w:rPr>
          <w:lang w:val="en-US"/>
        </w:rPr>
      </w:pPr>
      <w:r w:rsidRPr="00A51BCB">
        <w:rPr>
          <w:lang w:val="en-US"/>
        </w:rPr>
        <w:lastRenderedPageBreak/>
        <w:t>References</w:t>
      </w:r>
    </w:p>
    <w:bookmarkStart w:id="1" w:name="_Ref67746720"/>
    <w:bookmarkStart w:id="2" w:name="_Ref67692346"/>
    <w:bookmarkStart w:id="3" w:name="_Ref66807513"/>
    <w:bookmarkStart w:id="4" w:name="_Ref67499305"/>
    <w:p w14:paraId="39E8A110" w14:textId="22B03A26" w:rsidR="004E1DB4" w:rsidRDefault="00097CC6" w:rsidP="00FA7205">
      <w:pPr>
        <w:pStyle w:val="EX"/>
        <w:numPr>
          <w:ilvl w:val="0"/>
          <w:numId w:val="15"/>
        </w:numPr>
        <w:tabs>
          <w:tab w:val="clear" w:pos="720"/>
        </w:tabs>
        <w:overflowPunct/>
        <w:autoSpaceDE/>
        <w:autoSpaceDN/>
        <w:adjustRightInd/>
        <w:ind w:left="0" w:firstLine="0"/>
        <w:textAlignment w:val="auto"/>
      </w:pPr>
      <w:r>
        <w:fldChar w:fldCharType="begin"/>
      </w:r>
      <w:r>
        <w:instrText xml:space="preserve"> HYPERLINK "https://www.3gpp.org/ftp/tsg_ran/WG4_Radio/TSGR4_98_e/Docs/R4-2103882.zip" </w:instrText>
      </w:r>
      <w:r>
        <w:fldChar w:fldCharType="separate"/>
      </w:r>
      <w:r w:rsidR="004E1DB4" w:rsidRPr="00097CC6">
        <w:rPr>
          <w:rStyle w:val="Hyperlink"/>
        </w:rPr>
        <w:t>R</w:t>
      </w:r>
      <w:r>
        <w:rPr>
          <w:rStyle w:val="Hyperlink"/>
        </w:rPr>
        <w:t>4</w:t>
      </w:r>
      <w:r w:rsidR="004E1DB4" w:rsidRPr="00097CC6">
        <w:rPr>
          <w:rStyle w:val="Hyperlink"/>
        </w:rPr>
        <w:t>-2103882</w:t>
      </w:r>
      <w:r>
        <w:fldChar w:fldCharType="end"/>
      </w:r>
      <w:r w:rsidR="004E1DB4" w:rsidRPr="009A0687">
        <w:t xml:space="preserve">, </w:t>
      </w:r>
      <w:r w:rsidR="004E1DB4" w:rsidRPr="00097CC6">
        <w:rPr>
          <w:i/>
          <w:iCs/>
        </w:rPr>
        <w:t>WF for NR repeater RF requirements</w:t>
      </w:r>
      <w:bookmarkEnd w:id="1"/>
      <w:r w:rsidR="004E1DB4">
        <w:t xml:space="preserve"> </w:t>
      </w:r>
    </w:p>
    <w:bookmarkEnd w:id="2"/>
    <w:bookmarkEnd w:id="3"/>
    <w:bookmarkEnd w:id="4"/>
    <w:p w14:paraId="15F15B3B" w14:textId="54469711" w:rsidR="00904C26" w:rsidRPr="00F06742" w:rsidRDefault="00097CC6" w:rsidP="54204445">
      <w:pPr>
        <w:pStyle w:val="EX"/>
        <w:numPr>
          <w:ilvl w:val="0"/>
          <w:numId w:val="15"/>
        </w:numPr>
        <w:tabs>
          <w:tab w:val="clear" w:pos="720"/>
        </w:tabs>
        <w:overflowPunct/>
        <w:autoSpaceDE/>
        <w:autoSpaceDN/>
        <w:adjustRightInd/>
        <w:ind w:left="0" w:firstLine="0"/>
        <w:textAlignment w:val="auto"/>
      </w:pPr>
      <w:r>
        <w:t>R4-21</w:t>
      </w:r>
      <w:r w:rsidR="00F06742">
        <w:t>06325</w:t>
      </w:r>
      <w:r>
        <w:t xml:space="preserve">, </w:t>
      </w:r>
      <w:r w:rsidR="494EB7FA" w:rsidRPr="3B4ED67B">
        <w:rPr>
          <w:i/>
          <w:iCs/>
        </w:rPr>
        <w:t>TDD repeater synchronization assumptions</w:t>
      </w:r>
      <w:r w:rsidR="494EB7FA">
        <w:t>, Nokia, Nokia Shanghai Bell</w:t>
      </w:r>
      <w:bookmarkEnd w:id="0"/>
    </w:p>
    <w:p w14:paraId="781EE650" w14:textId="69DFA6DC" w:rsidR="3CF34605" w:rsidRDefault="3CF34605" w:rsidP="3B4ED67B">
      <w:pPr>
        <w:pStyle w:val="EX"/>
        <w:numPr>
          <w:ilvl w:val="0"/>
          <w:numId w:val="15"/>
        </w:numPr>
        <w:tabs>
          <w:tab w:val="clear" w:pos="720"/>
        </w:tabs>
        <w:ind w:left="0" w:firstLine="0"/>
      </w:pPr>
      <w:r w:rsidRPr="3B4ED67B">
        <w:t xml:space="preserve">R4-2106110, </w:t>
      </w:r>
      <w:r w:rsidRPr="3B4ED67B">
        <w:rPr>
          <w:i/>
          <w:iCs/>
        </w:rPr>
        <w:t>Way Forward on TDD repeaters</w:t>
      </w:r>
    </w:p>
    <w:p w14:paraId="5306E7B5" w14:textId="23B02505" w:rsidR="3B4ED67B" w:rsidRDefault="3B4ED67B" w:rsidP="00B161A6">
      <w:pPr>
        <w:pStyle w:val="EX"/>
        <w:ind w:left="0"/>
      </w:pPr>
    </w:p>
    <w:sectPr w:rsidR="3B4ED67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C0BAA" w14:textId="77777777" w:rsidR="00070A32" w:rsidRDefault="00070A32">
      <w:r>
        <w:separator/>
      </w:r>
    </w:p>
    <w:p w14:paraId="43B8652E" w14:textId="77777777" w:rsidR="00070A32" w:rsidRDefault="00070A32"/>
  </w:endnote>
  <w:endnote w:type="continuationSeparator" w:id="0">
    <w:p w14:paraId="07E8D0C3" w14:textId="77777777" w:rsidR="00070A32" w:rsidRDefault="00070A32">
      <w:r>
        <w:continuationSeparator/>
      </w:r>
    </w:p>
    <w:p w14:paraId="099D7CC5" w14:textId="77777777" w:rsidR="00070A32" w:rsidRDefault="00070A32"/>
  </w:endnote>
  <w:endnote w:type="continuationNotice" w:id="1">
    <w:p w14:paraId="125870D2" w14:textId="77777777" w:rsidR="00070A32" w:rsidRDefault="0007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4B13A" w14:textId="77777777" w:rsidR="00070A32" w:rsidRDefault="00070A32">
      <w:r>
        <w:separator/>
      </w:r>
    </w:p>
    <w:p w14:paraId="14AFDA76" w14:textId="77777777" w:rsidR="00070A32" w:rsidRDefault="00070A32"/>
  </w:footnote>
  <w:footnote w:type="continuationSeparator" w:id="0">
    <w:p w14:paraId="2F7D2819" w14:textId="77777777" w:rsidR="00070A32" w:rsidRDefault="00070A32">
      <w:r>
        <w:continuationSeparator/>
      </w:r>
    </w:p>
    <w:p w14:paraId="6F78220B" w14:textId="77777777" w:rsidR="00070A32" w:rsidRDefault="00070A32"/>
  </w:footnote>
  <w:footnote w:type="continuationNotice" w:id="1">
    <w:p w14:paraId="2DA8D69B" w14:textId="77777777" w:rsidR="00070A32" w:rsidRDefault="00070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25"/>
  </w:num>
  <w:num w:numId="3">
    <w:abstractNumId w:val="10"/>
  </w:num>
  <w:num w:numId="4">
    <w:abstractNumId w:val="37"/>
  </w:num>
  <w:num w:numId="5">
    <w:abstractNumId w:val="8"/>
  </w:num>
  <w:num w:numId="6">
    <w:abstractNumId w:val="4"/>
  </w:num>
  <w:num w:numId="7">
    <w:abstractNumId w:val="36"/>
  </w:num>
  <w:num w:numId="8">
    <w:abstractNumId w:val="31"/>
  </w:num>
  <w:num w:numId="9">
    <w:abstractNumId w:val="34"/>
  </w:num>
  <w:num w:numId="10">
    <w:abstractNumId w:val="9"/>
  </w:num>
  <w:num w:numId="11">
    <w:abstractNumId w:val="26"/>
  </w:num>
  <w:num w:numId="12">
    <w:abstractNumId w:val="39"/>
  </w:num>
  <w:num w:numId="13">
    <w:abstractNumId w:val="17"/>
  </w:num>
  <w:num w:numId="14">
    <w:abstractNumId w:val="33"/>
  </w:num>
  <w:num w:numId="15">
    <w:abstractNumId w:val="28"/>
  </w:num>
  <w:num w:numId="16">
    <w:abstractNumId w:val="14"/>
  </w:num>
  <w:num w:numId="17">
    <w:abstractNumId w:val="7"/>
  </w:num>
  <w:num w:numId="18">
    <w:abstractNumId w:val="3"/>
  </w:num>
  <w:num w:numId="19">
    <w:abstractNumId w:val="1"/>
  </w:num>
  <w:num w:numId="20">
    <w:abstractNumId w:val="15"/>
  </w:num>
  <w:num w:numId="21">
    <w:abstractNumId w:val="6"/>
  </w:num>
  <w:num w:numId="22">
    <w:abstractNumId w:val="32"/>
  </w:num>
  <w:num w:numId="23">
    <w:abstractNumId w:val="18"/>
  </w:num>
  <w:num w:numId="24">
    <w:abstractNumId w:val="19"/>
  </w:num>
  <w:num w:numId="25">
    <w:abstractNumId w:val="22"/>
  </w:num>
  <w:num w:numId="26">
    <w:abstractNumId w:val="29"/>
  </w:num>
  <w:num w:numId="27">
    <w:abstractNumId w:val="20"/>
  </w:num>
  <w:num w:numId="28">
    <w:abstractNumId w:val="27"/>
  </w:num>
  <w:num w:numId="29">
    <w:abstractNumId w:val="30"/>
  </w:num>
  <w:num w:numId="30">
    <w:abstractNumId w:val="21"/>
  </w:num>
  <w:num w:numId="31">
    <w:abstractNumId w:val="5"/>
  </w:num>
  <w:num w:numId="32">
    <w:abstractNumId w:val="24"/>
  </w:num>
  <w:num w:numId="33">
    <w:abstractNumId w:val="16"/>
  </w:num>
  <w:num w:numId="34">
    <w:abstractNumId w:val="23"/>
  </w:num>
  <w:num w:numId="35">
    <w:abstractNumId w:val="35"/>
  </w:num>
  <w:num w:numId="36">
    <w:abstractNumId w:val="12"/>
  </w:num>
  <w:num w:numId="37">
    <w:abstractNumId w:val="2"/>
  </w:num>
  <w:num w:numId="38">
    <w:abstractNumId w:val="38"/>
  </w:num>
  <w:num w:numId="39">
    <w:abstractNumId w:val="13"/>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A32"/>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5C08"/>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1F2"/>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4C56"/>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4293"/>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35AC"/>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E7E"/>
    <w:rsid w:val="007C667B"/>
    <w:rsid w:val="007C66A8"/>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8AC"/>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270D"/>
    <w:rsid w:val="00882A02"/>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5C3"/>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4F5A"/>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367E"/>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3516E"/>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5DC"/>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87180"/>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23B5"/>
    <w:rsid w:val="00AD4AF0"/>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1A6"/>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6F61"/>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3624"/>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6695C"/>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42D"/>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07DAE"/>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1756"/>
    <w:rsid w:val="00F320AC"/>
    <w:rsid w:val="00F32677"/>
    <w:rsid w:val="00F3495F"/>
    <w:rsid w:val="00F34A2F"/>
    <w:rsid w:val="00F3518D"/>
    <w:rsid w:val="00F351CB"/>
    <w:rsid w:val="00F362BB"/>
    <w:rsid w:val="00F3696C"/>
    <w:rsid w:val="00F36B0A"/>
    <w:rsid w:val="00F41539"/>
    <w:rsid w:val="00F41CEE"/>
    <w:rsid w:val="00F4304E"/>
    <w:rsid w:val="00F435F2"/>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4D685F1"/>
    <w:rsid w:val="053D707F"/>
    <w:rsid w:val="060E6C32"/>
    <w:rsid w:val="097A37E9"/>
    <w:rsid w:val="0A37BC3C"/>
    <w:rsid w:val="0AE80AD1"/>
    <w:rsid w:val="0E833484"/>
    <w:rsid w:val="105B4500"/>
    <w:rsid w:val="11A95142"/>
    <w:rsid w:val="1320A952"/>
    <w:rsid w:val="1973DE9F"/>
    <w:rsid w:val="19A5D298"/>
    <w:rsid w:val="1AE16973"/>
    <w:rsid w:val="1B36CE27"/>
    <w:rsid w:val="1B4ABB39"/>
    <w:rsid w:val="2082C344"/>
    <w:rsid w:val="20F0D96C"/>
    <w:rsid w:val="2111A855"/>
    <w:rsid w:val="23BCACDB"/>
    <w:rsid w:val="2AF2E5A6"/>
    <w:rsid w:val="2CD4B3E0"/>
    <w:rsid w:val="2D481DEF"/>
    <w:rsid w:val="2E2AEA80"/>
    <w:rsid w:val="2F2EE0DA"/>
    <w:rsid w:val="3182E3A6"/>
    <w:rsid w:val="33266382"/>
    <w:rsid w:val="37439E64"/>
    <w:rsid w:val="39271502"/>
    <w:rsid w:val="398CF9E6"/>
    <w:rsid w:val="3AD4B6DB"/>
    <w:rsid w:val="3B4ED67B"/>
    <w:rsid w:val="3C5A5496"/>
    <w:rsid w:val="3CF34605"/>
    <w:rsid w:val="3D5D15A2"/>
    <w:rsid w:val="422C416D"/>
    <w:rsid w:val="430FE69E"/>
    <w:rsid w:val="436336F0"/>
    <w:rsid w:val="47221B8F"/>
    <w:rsid w:val="483341FD"/>
    <w:rsid w:val="4846F1D8"/>
    <w:rsid w:val="494EB7FA"/>
    <w:rsid w:val="4A3F4067"/>
    <w:rsid w:val="4A5850F3"/>
    <w:rsid w:val="4A668A0D"/>
    <w:rsid w:val="51DB3F0A"/>
    <w:rsid w:val="54204445"/>
    <w:rsid w:val="55731617"/>
    <w:rsid w:val="55CD75C2"/>
    <w:rsid w:val="5B8ECCD5"/>
    <w:rsid w:val="5D307A39"/>
    <w:rsid w:val="5F4246AB"/>
    <w:rsid w:val="61495566"/>
    <w:rsid w:val="62E33550"/>
    <w:rsid w:val="66BE3422"/>
    <w:rsid w:val="67875773"/>
    <w:rsid w:val="692327D4"/>
    <w:rsid w:val="6F4E5AFE"/>
    <w:rsid w:val="7241CE7B"/>
    <w:rsid w:val="72E23318"/>
    <w:rsid w:val="73DD9EDC"/>
    <w:rsid w:val="7594C0C8"/>
    <w:rsid w:val="79481851"/>
    <w:rsid w:val="7C90F100"/>
    <w:rsid w:val="7CC08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DC5D4CAA-A513-4B4F-BF09-CDFFA77E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5AIRPNAIUNRU-1328258698-4221</_dlc_DocId>
    <_dlc_DocIdUrl xmlns="71c5aaf6-e6ce-465b-b873-5148d2a4c105">
      <Url>https://nokia.sharepoint.com/sites/c5g/5gradio/_layouts/15/DocIdRedir.aspx?ID=5AIRPNAIUNRU-1328258698-4221</Url>
      <Description>5AIRPNAIUNRU-1328258698-4221</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5.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915</Words>
  <Characters>7418</Characters>
  <Application>Microsoft Office Word</Application>
  <DocSecurity>0</DocSecurity>
  <Lines>61</Lines>
  <Paragraphs>16</Paragraphs>
  <ScaleCrop>false</ScaleCrop>
  <Company>ETSI-MCC</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44</cp:revision>
  <cp:lastPrinted>2013-03-22T23:57:00Z</cp:lastPrinted>
  <dcterms:created xsi:type="dcterms:W3CDTF">2021-05-03T17:58:00Z</dcterms:created>
  <dcterms:modified xsi:type="dcterms:W3CDTF">2021-05-11T11:52:00Z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edf725ac-9b0f-49b1-82d0-2ad0a8db96ec</vt:lpwstr>
  </property>
</Properties>
</file>